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Eismo įvykio kaltininko pareiškimas</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Laikas</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KALTININKAS</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Vardas ir pavardė</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Telefonas</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patikrinta skambučiu</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Gyvenamoji vieta</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Vairuotojo pažym.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Asmens dok.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El. paštas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Markė ir modelis</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Valst. Nr.</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Šalis, jei ne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Žaliosios kortelės Nr.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Savininkas, jei ne vairuotojas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draudikas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Poliso 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Galioja iki</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NUKENTĖJUSYSIS</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Vardas ir pavardė</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Telefonas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Gyvenamoji vieta</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Vairuotojo pažym.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Asmens dok. Nr.</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El. paštas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Markė ir modelis</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Valst. Nr.</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Savininkas, jei ne vairuotojas</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draudikas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Poliso Nr.</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Galioja iki</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Ar nukentėjusiojo automobilis gali važiuoti?</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NE</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TAIP</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nekviesta</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buvo vietoje</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ĮVYKIO APLINKYBĖS</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SUŽALOJIMAI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Nukentėjusiojo automobilis</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Pareiškiu, kad esu vienintelis aukščiau aprašyto įvykio kaltininkas.</w:t>
            </w:r>
          </w:p>
          <w:p>
            <w:pPr>
              <w:pBdr>
                <w:top w:val="single" w:color="111827" w:sz="4" w:space="2"/>
              </w:pBdr>
              <w:spacing w:before="420"/>
            </w:pPr>
            <w:r>
              <w:rPr>
                <w:rFonts w:ascii="Arial" w:cs="Arial" w:eastAsia="Arial" w:hAnsi="Arial"/>
                <w:color w:val="6B7280"/>
                <w:sz w:val="14"/>
                <w:szCs w:val="14"/>
              </w:rPr>
              <w:t xml:space="preserve">czytelny podpis sprawcy / kaltininko parašas</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Patvirtinu, kad duomenys ir įvykio aprašymas atitinka tikrovę.</w:t>
            </w:r>
          </w:p>
          <w:p>
            <w:pPr>
              <w:pBdr>
                <w:top w:val="single" w:color="111827" w:sz="4" w:space="2"/>
              </w:pBdr>
              <w:spacing w:before="420"/>
            </w:pPr>
            <w:r>
              <w:rPr>
                <w:rFonts w:ascii="Arial" w:cs="Arial" w:eastAsia="Arial" w:hAnsi="Arial"/>
                <w:color w:val="6B7280"/>
                <w:sz w:val="14"/>
                <w:szCs w:val="14"/>
              </w:rPr>
              <w:t xml:space="preserve">czytelny podpis poszkodowanego / nukentėjusiojo parašas</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Nufotografavome automobilių padėtį prieš juos perstatydami.</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kaltininkui</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nukentėjusiajam</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Įvykio data</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Valst. Nr. A (kaltininkas)</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Valst. Nr. B (nukentėjusysis)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LIUDININKAI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ĮVYKIO SCHEMA</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Nubraižykite kelią, važiavimo kryptis (A ir B), susidūrimo vietą, gatvių pavadinimus ir ženklus.</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KUR SUŽALOJIMAS</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priekis K</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priekis D</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šonas K</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šonas D</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galas K</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galas D</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stogas</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stiklai</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priekis K</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priekis D</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šonas K</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šonas D</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galas K</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galas D</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stogas</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stiklai</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SUŽALOJIMAI</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Kaltininko automobilis</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Kitas turtas (ženklas, atitvaras, tvora)</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Šalių pastabos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KĄ NUFOTOGRAFUOTI</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Abu automobiliai iš toli, prieš perstatant</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Kiekvieno automobilio sužalojimai iš arti</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Abiejų automobilių numeriai</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Kaltininko pažymėjimas ir registracijos liudijimas</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Kaltininko OC polisas</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Aplinka: ženklai, šviesoforas, gatvės pavadinimas</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KAS TOLIAU</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Praneškite apie žalą kaltininko draudikui, ne savo.</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Jei automobilis nevažiuoja, prašykite evakuatoriaus ir pakaitinio automobilio.</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Dalyvaukite apžiūroje ir parodykite kiekvieną sužalojimą.</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Pirmoji sąmata dažnai būna per maža. Tai pasiūlymas, ne galutinė suma.</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Eismo įvykio kaltininko pareiškimas (PL/LT) - Word</dc:title>
  <dc:subject>Eismo įvykio kaltininko pareiškimas (PL/LT, Word). Forma spausdinti ir pildyti. Pildykite internete: oswiadczeniesprawcy.pl</dc:subject>
  <dc:creator>oswiadczeniesprawcy.pl</dc:creator>
  <cp:keywords>Eismo įvykio kaltininko pareiškimas, Eismo įvykio kaltininko pareiškimas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Eismo įvykio kaltininko pareiškimas (PL/LT, Word). Forma spausdinti ir pildyti. Pildykite internete: oswiadczeniesprawcy.pl oswiadczeniesprawcy.pl</dc:description>
  <cp:lastModifiedBy>oswiadczeniesprawcy.pl</cp:lastModifiedBy>
  <cp:revision>1</cp:revision>
  <dcterms:created xsi:type="dcterms:W3CDTF">2026-10-14T21:19:26.474Z</dcterms:created>
  <dcterms:modified xsi:type="dcterms:W3CDTF">2026-10-14T21:19:26.474Z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